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3F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УДК</w:t>
      </w:r>
      <w:r w:rsidR="00AB3A66">
        <w:rPr>
          <w:rFonts w:ascii="Times New Roman" w:hAnsi="Times New Roman" w:cs="Times New Roman"/>
          <w:sz w:val="24"/>
          <w:szCs w:val="24"/>
        </w:rPr>
        <w:t xml:space="preserve"> 502.521:631.41(470.55-31)</w:t>
      </w:r>
    </w:p>
    <w:p w:rsidR="00826070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70">
        <w:rPr>
          <w:rFonts w:ascii="Times New Roman" w:hAnsi="Times New Roman" w:cs="Times New Roman"/>
          <w:b/>
          <w:sz w:val="24"/>
          <w:szCs w:val="24"/>
        </w:rPr>
        <w:t>ВЛИЯНИЕ ТЕХНОГЕННЫХ ЗАГРЯЗНЕНИЙ НА СОСТОЯНИЕ ПОЧВЕННОГО ПОКРОВА Г. ЧЕЛЯБИНСКА</w:t>
      </w:r>
    </w:p>
    <w:p w:rsidR="00826070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к.б.н., доцент, М. А. Башкатов, магистрант, И.С.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студент бакалавр</w:t>
      </w:r>
    </w:p>
    <w:p w:rsidR="00826070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ФГБОУ ВО «Южно-Уральский государственный аграрный университет», Институт ветеринарной медицины</w:t>
      </w:r>
    </w:p>
    <w:p w:rsidR="00826070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457100, г. Троицк, Челябинская область, ул. им. Ю. А. Гагарина, д. 13, тел. (35163) 2-04-95</w:t>
      </w:r>
    </w:p>
    <w:p w:rsidR="00826070" w:rsidRPr="00184827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8482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8482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A667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gumenyk</w:t>
        </w:r>
        <w:r w:rsidRPr="00184827">
          <w:rPr>
            <w:rStyle w:val="a3"/>
            <w:rFonts w:ascii="Times New Roman" w:hAnsi="Times New Roman" w:cs="Times New Roman"/>
            <w:i/>
            <w:sz w:val="24"/>
            <w:szCs w:val="24"/>
          </w:rPr>
          <w:t>74@</w:t>
        </w:r>
        <w:r w:rsidRPr="00A667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8482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A667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826070" w:rsidRDefault="00826070" w:rsidP="00883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proofErr w:type="gramStart"/>
      <w:r w:rsidR="00845C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45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827">
        <w:rPr>
          <w:rFonts w:ascii="Times New Roman" w:hAnsi="Times New Roman" w:cs="Times New Roman"/>
          <w:i/>
          <w:sz w:val="24"/>
          <w:szCs w:val="24"/>
        </w:rPr>
        <w:t>статье приведены данные по изучению</w:t>
      </w:r>
      <w:r w:rsidR="00845CAB">
        <w:rPr>
          <w:rFonts w:ascii="Times New Roman" w:hAnsi="Times New Roman" w:cs="Times New Roman"/>
          <w:i/>
          <w:sz w:val="24"/>
          <w:szCs w:val="24"/>
        </w:rPr>
        <w:t xml:space="preserve"> состояния</w:t>
      </w:r>
      <w:r w:rsidR="00184827">
        <w:rPr>
          <w:rFonts w:ascii="Times New Roman" w:hAnsi="Times New Roman" w:cs="Times New Roman"/>
          <w:i/>
          <w:sz w:val="24"/>
          <w:szCs w:val="24"/>
        </w:rPr>
        <w:t xml:space="preserve"> почвенного покрова разных районов г. Челябинска, в зависимости от их техногенной нагрузки</w:t>
      </w:r>
      <w:r w:rsidR="00845CAB">
        <w:rPr>
          <w:rFonts w:ascii="Times New Roman" w:hAnsi="Times New Roman" w:cs="Times New Roman"/>
          <w:i/>
          <w:sz w:val="24"/>
          <w:szCs w:val="24"/>
        </w:rPr>
        <w:t xml:space="preserve">. В результате проведенных исследований установлено, что </w:t>
      </w:r>
      <w:r w:rsidR="008831C0">
        <w:rPr>
          <w:rFonts w:ascii="Times New Roman" w:hAnsi="Times New Roman" w:cs="Times New Roman"/>
          <w:i/>
          <w:sz w:val="24"/>
          <w:szCs w:val="24"/>
        </w:rPr>
        <w:t>почвы исследуемых районов г. Челябинска загрязнены тяжелыми металлами</w:t>
      </w:r>
      <w:r w:rsidR="008831C0" w:rsidRPr="008831C0">
        <w:rPr>
          <w:rFonts w:ascii="Times New Roman" w:hAnsi="Times New Roman" w:cs="Times New Roman"/>
          <w:i/>
          <w:sz w:val="24"/>
          <w:szCs w:val="24"/>
        </w:rPr>
        <w:t xml:space="preserve">, свинцом, кадмием, никелем, цинком и марганцем. Экологически неблагополучным является </w:t>
      </w:r>
      <w:r w:rsidR="008831C0" w:rsidRPr="008831C0">
        <w:rPr>
          <w:rFonts w:ascii="Times New Roman" w:hAnsi="Times New Roman" w:cs="Times New Roman"/>
          <w:i/>
          <w:color w:val="000000"/>
          <w:sz w:val="24"/>
          <w:szCs w:val="24"/>
        </w:rPr>
        <w:t>Металлургический район</w:t>
      </w:r>
      <w:r w:rsidR="008831C0">
        <w:rPr>
          <w:rFonts w:ascii="Times New Roman" w:hAnsi="Times New Roman" w:cs="Times New Roman"/>
          <w:i/>
          <w:color w:val="000000"/>
          <w:sz w:val="24"/>
          <w:szCs w:val="24"/>
        </w:rPr>
        <w:t>, в почвах его территорий обнаружено повышенное содержание подвижных форм тяжелых металлов в сравнении с ПДК.</w:t>
      </w:r>
    </w:p>
    <w:p w:rsidR="00845CAB" w:rsidRDefault="00845CAB" w:rsidP="0084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на глобальном и региональном уровнях, на первое место по своей остроте, выходит экологическая безопасность урбанизированных территорий. </w:t>
      </w:r>
      <w:r w:rsidR="000708CD">
        <w:rPr>
          <w:rFonts w:ascii="Times New Roman" w:hAnsi="Times New Roman" w:cs="Times New Roman"/>
          <w:sz w:val="24"/>
          <w:szCs w:val="24"/>
        </w:rPr>
        <w:t>Челябинск, является промышленным центром Южного Урала, его экологическая обстановка формируется под влиянием металлургических, металлообраб</w:t>
      </w:r>
      <w:r w:rsidR="00ED5DE9">
        <w:rPr>
          <w:rFonts w:ascii="Times New Roman" w:hAnsi="Times New Roman" w:cs="Times New Roman"/>
          <w:sz w:val="24"/>
          <w:szCs w:val="24"/>
        </w:rPr>
        <w:t>атывающих, машинос</w:t>
      </w:r>
      <w:r w:rsidR="00113934">
        <w:rPr>
          <w:rFonts w:ascii="Times New Roman" w:hAnsi="Times New Roman" w:cs="Times New Roman"/>
          <w:sz w:val="24"/>
          <w:szCs w:val="24"/>
        </w:rPr>
        <w:t xml:space="preserve">троительных, различных химических и пищевых </w:t>
      </w:r>
      <w:r w:rsidR="00ED5DE9">
        <w:rPr>
          <w:rFonts w:ascii="Times New Roman" w:hAnsi="Times New Roman" w:cs="Times New Roman"/>
          <w:sz w:val="24"/>
          <w:szCs w:val="24"/>
        </w:rPr>
        <w:t>предприятий</w:t>
      </w:r>
      <w:r w:rsidR="00113934">
        <w:rPr>
          <w:rFonts w:ascii="Times New Roman" w:hAnsi="Times New Roman" w:cs="Times New Roman"/>
          <w:sz w:val="24"/>
          <w:szCs w:val="24"/>
        </w:rPr>
        <w:t>, а также выбросами автотранспорта</w:t>
      </w:r>
      <w:r w:rsidR="00A1218A">
        <w:rPr>
          <w:rFonts w:ascii="Times New Roman" w:hAnsi="Times New Roman" w:cs="Times New Roman"/>
          <w:sz w:val="24"/>
          <w:szCs w:val="24"/>
        </w:rPr>
        <w:t xml:space="preserve"> </w:t>
      </w:r>
      <w:r w:rsidR="00A1218A" w:rsidRPr="00A1218A">
        <w:rPr>
          <w:rFonts w:ascii="Times New Roman" w:hAnsi="Times New Roman" w:cs="Times New Roman"/>
          <w:sz w:val="24"/>
          <w:szCs w:val="24"/>
        </w:rPr>
        <w:t>[</w:t>
      </w:r>
      <w:r w:rsidR="00A1218A">
        <w:rPr>
          <w:rFonts w:ascii="Times New Roman" w:hAnsi="Times New Roman" w:cs="Times New Roman"/>
          <w:sz w:val="24"/>
          <w:szCs w:val="24"/>
        </w:rPr>
        <w:t>1, 2</w:t>
      </w:r>
      <w:r w:rsidR="00A1218A" w:rsidRPr="00A1218A">
        <w:rPr>
          <w:rFonts w:ascii="Times New Roman" w:hAnsi="Times New Roman" w:cs="Times New Roman"/>
          <w:sz w:val="24"/>
          <w:szCs w:val="24"/>
        </w:rPr>
        <w:t>]</w:t>
      </w:r>
      <w:r w:rsidR="00ED5DE9">
        <w:rPr>
          <w:rFonts w:ascii="Times New Roman" w:hAnsi="Times New Roman" w:cs="Times New Roman"/>
          <w:sz w:val="24"/>
          <w:szCs w:val="24"/>
        </w:rPr>
        <w:t>.</w:t>
      </w:r>
      <w:r w:rsidR="00A415EF">
        <w:rPr>
          <w:rFonts w:ascii="Times New Roman" w:hAnsi="Times New Roman" w:cs="Times New Roman"/>
          <w:sz w:val="24"/>
          <w:szCs w:val="24"/>
        </w:rPr>
        <w:t xml:space="preserve"> </w:t>
      </w:r>
      <w:r w:rsidR="006C402E">
        <w:rPr>
          <w:rFonts w:ascii="Times New Roman" w:hAnsi="Times New Roman" w:cs="Times New Roman"/>
          <w:sz w:val="24"/>
          <w:szCs w:val="24"/>
        </w:rPr>
        <w:t xml:space="preserve">По суммарному количеству выбросов и сбросов, Челябинск </w:t>
      </w:r>
      <w:r w:rsidR="00F838F6">
        <w:rPr>
          <w:rFonts w:ascii="Times New Roman" w:hAnsi="Times New Roman" w:cs="Times New Roman"/>
          <w:sz w:val="24"/>
          <w:szCs w:val="24"/>
        </w:rPr>
        <w:t xml:space="preserve">занимает одно </w:t>
      </w:r>
      <w:r w:rsidR="006C402E">
        <w:rPr>
          <w:rFonts w:ascii="Times New Roman" w:hAnsi="Times New Roman" w:cs="Times New Roman"/>
          <w:sz w:val="24"/>
          <w:szCs w:val="24"/>
        </w:rPr>
        <w:t>из лидирующих положений</w:t>
      </w:r>
      <w:r w:rsidR="000708CD">
        <w:rPr>
          <w:rFonts w:ascii="Times New Roman" w:hAnsi="Times New Roman" w:cs="Times New Roman"/>
          <w:sz w:val="24"/>
          <w:szCs w:val="24"/>
        </w:rPr>
        <w:t xml:space="preserve"> </w:t>
      </w:r>
      <w:r w:rsidR="00F838F6">
        <w:rPr>
          <w:rFonts w:ascii="Times New Roman" w:hAnsi="Times New Roman" w:cs="Times New Roman"/>
          <w:sz w:val="24"/>
          <w:szCs w:val="24"/>
        </w:rPr>
        <w:t>среди загрязненных мегаполисов России.</w:t>
      </w:r>
      <w:r w:rsidR="001F62F6">
        <w:rPr>
          <w:rFonts w:ascii="Times New Roman" w:hAnsi="Times New Roman" w:cs="Times New Roman"/>
          <w:sz w:val="24"/>
          <w:szCs w:val="24"/>
        </w:rPr>
        <w:t xml:space="preserve"> Пылегазовые выбросы промышленных предприятий и автомобильного транспорта обеспечивают постоянное прогрессирующее поступление </w:t>
      </w:r>
      <w:proofErr w:type="spellStart"/>
      <w:r w:rsidR="001F62F6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1F62F6">
        <w:rPr>
          <w:rFonts w:ascii="Times New Roman" w:hAnsi="Times New Roman" w:cs="Times New Roman"/>
          <w:sz w:val="24"/>
          <w:szCs w:val="24"/>
        </w:rPr>
        <w:t xml:space="preserve"> в окружающую природную среду. В результате </w:t>
      </w:r>
      <w:r w:rsidR="00332829">
        <w:rPr>
          <w:rFonts w:ascii="Times New Roman" w:hAnsi="Times New Roman" w:cs="Times New Roman"/>
          <w:sz w:val="24"/>
          <w:szCs w:val="24"/>
        </w:rPr>
        <w:t xml:space="preserve">регулярного антропогенного и техногенного воздействия </w:t>
      </w:r>
      <w:r w:rsidR="001F62F6">
        <w:rPr>
          <w:rFonts w:ascii="Times New Roman" w:hAnsi="Times New Roman" w:cs="Times New Roman"/>
          <w:sz w:val="24"/>
          <w:szCs w:val="24"/>
        </w:rPr>
        <w:t xml:space="preserve">почвенный покров </w:t>
      </w:r>
      <w:r w:rsidR="00332829">
        <w:rPr>
          <w:rFonts w:ascii="Times New Roman" w:hAnsi="Times New Roman" w:cs="Times New Roman"/>
          <w:sz w:val="24"/>
          <w:szCs w:val="24"/>
        </w:rPr>
        <w:t xml:space="preserve">урбанизированных территорий </w:t>
      </w:r>
      <w:r w:rsidR="001F62F6">
        <w:rPr>
          <w:rFonts w:ascii="Times New Roman" w:hAnsi="Times New Roman" w:cs="Times New Roman"/>
          <w:sz w:val="24"/>
          <w:szCs w:val="24"/>
        </w:rPr>
        <w:t xml:space="preserve">испытывает хронический стресс, а тяжелые металлы </w:t>
      </w:r>
      <w:r w:rsidR="00311BDB">
        <w:rPr>
          <w:rFonts w:ascii="Times New Roman" w:hAnsi="Times New Roman" w:cs="Times New Roman"/>
          <w:sz w:val="24"/>
          <w:szCs w:val="24"/>
        </w:rPr>
        <w:t xml:space="preserve">способные аккумулироваться в почве </w:t>
      </w:r>
      <w:r w:rsidR="001F62F6">
        <w:rPr>
          <w:rFonts w:ascii="Times New Roman" w:hAnsi="Times New Roman" w:cs="Times New Roman"/>
          <w:sz w:val="24"/>
          <w:szCs w:val="24"/>
        </w:rPr>
        <w:t>вызывают негативные изменения с экологической точки зрения</w:t>
      </w:r>
      <w:r w:rsidR="00311BDB">
        <w:rPr>
          <w:rFonts w:ascii="Times New Roman" w:hAnsi="Times New Roman" w:cs="Times New Roman"/>
          <w:sz w:val="24"/>
          <w:szCs w:val="24"/>
        </w:rPr>
        <w:t xml:space="preserve"> </w:t>
      </w:r>
      <w:r w:rsidR="00311BDB" w:rsidRPr="00311BDB">
        <w:rPr>
          <w:rFonts w:ascii="Times New Roman" w:hAnsi="Times New Roman" w:cs="Times New Roman"/>
          <w:sz w:val="24"/>
          <w:szCs w:val="24"/>
        </w:rPr>
        <w:t>[</w:t>
      </w:r>
      <w:r w:rsidR="00A1218A">
        <w:rPr>
          <w:rFonts w:ascii="Times New Roman" w:hAnsi="Times New Roman" w:cs="Times New Roman"/>
          <w:sz w:val="24"/>
          <w:szCs w:val="24"/>
        </w:rPr>
        <w:t>3, 4</w:t>
      </w:r>
      <w:bookmarkStart w:id="0" w:name="_GoBack"/>
      <w:bookmarkEnd w:id="0"/>
      <w:r w:rsidR="00311BDB" w:rsidRPr="00311BDB">
        <w:rPr>
          <w:rFonts w:ascii="Times New Roman" w:hAnsi="Times New Roman" w:cs="Times New Roman"/>
          <w:sz w:val="24"/>
          <w:szCs w:val="24"/>
        </w:rPr>
        <w:t>]</w:t>
      </w:r>
      <w:r w:rsidR="001F62F6">
        <w:rPr>
          <w:rFonts w:ascii="Times New Roman" w:hAnsi="Times New Roman" w:cs="Times New Roman"/>
          <w:sz w:val="24"/>
          <w:szCs w:val="24"/>
        </w:rPr>
        <w:t>.</w:t>
      </w:r>
    </w:p>
    <w:p w:rsidR="0076769A" w:rsidRDefault="0076769A" w:rsidP="0084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наших исследований явилось изучение содержания подвижных форм тяжелых металлов в почвенном покрове г. Челябинска.</w:t>
      </w:r>
    </w:p>
    <w:p w:rsidR="00147B44" w:rsidRPr="004E5BF3" w:rsidRDefault="0076769A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t>Исследования проводили в 2019 г.</w:t>
      </w:r>
      <w:r w:rsidR="00147B44" w:rsidRPr="00147B44">
        <w:rPr>
          <w:color w:val="000000"/>
          <w:sz w:val="28"/>
          <w:szCs w:val="28"/>
        </w:rPr>
        <w:t xml:space="preserve"> </w:t>
      </w:r>
      <w:r w:rsidR="00147B44" w:rsidRPr="00147B44">
        <w:rPr>
          <w:color w:val="000000"/>
        </w:rPr>
        <w:t>в условиях кафедры Естественнонаучных дисциплин и лаборатор</w:t>
      </w:r>
      <w:r w:rsidR="00147B44" w:rsidRPr="004E5BF3">
        <w:rPr>
          <w:color w:val="000000"/>
        </w:rPr>
        <w:t>ии Инновационного научно-исследовательского центра Южно-Уральского государственного аграрного университета.</w:t>
      </w:r>
    </w:p>
    <w:p w:rsidR="00147B44" w:rsidRPr="004E5BF3" w:rsidRDefault="00147B44" w:rsidP="004E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F3">
        <w:rPr>
          <w:rFonts w:ascii="Times New Roman" w:hAnsi="Times New Roman" w:cs="Times New Roman"/>
          <w:sz w:val="24"/>
          <w:szCs w:val="24"/>
        </w:rPr>
        <w:t xml:space="preserve">В </w:t>
      </w:r>
      <w:r w:rsidR="0076769A" w:rsidRPr="004E5BF3">
        <w:rPr>
          <w:rFonts w:ascii="Times New Roman" w:hAnsi="Times New Roman" w:cs="Times New Roman"/>
          <w:sz w:val="24"/>
          <w:szCs w:val="24"/>
        </w:rPr>
        <w:t xml:space="preserve">качестве объекта исследования </w:t>
      </w:r>
      <w:r w:rsidRPr="004E5BF3">
        <w:rPr>
          <w:rFonts w:ascii="Times New Roman" w:hAnsi="Times New Roman" w:cs="Times New Roman"/>
          <w:sz w:val="24"/>
          <w:szCs w:val="24"/>
        </w:rPr>
        <w:t xml:space="preserve">была выбрана </w:t>
      </w:r>
      <w:r w:rsidR="0076769A" w:rsidRPr="004E5BF3">
        <w:rPr>
          <w:rFonts w:ascii="Times New Roman" w:hAnsi="Times New Roman" w:cs="Times New Roman"/>
          <w:sz w:val="24"/>
          <w:szCs w:val="24"/>
        </w:rPr>
        <w:t>территории г. Челябинска</w:t>
      </w:r>
      <w:r w:rsidRPr="004E5BF3">
        <w:rPr>
          <w:rFonts w:ascii="Times New Roman" w:hAnsi="Times New Roman" w:cs="Times New Roman"/>
          <w:sz w:val="24"/>
          <w:szCs w:val="24"/>
        </w:rPr>
        <w:t>, пробы отбирали с учетом розы ветров. Пробы брали н</w:t>
      </w:r>
      <w:r w:rsidR="004E5BF3" w:rsidRPr="004E5BF3">
        <w:rPr>
          <w:rFonts w:ascii="Times New Roman" w:hAnsi="Times New Roman" w:cs="Times New Roman"/>
          <w:sz w:val="24"/>
          <w:szCs w:val="24"/>
        </w:rPr>
        <w:t xml:space="preserve">а постоянных пробных площадках (ППП). </w:t>
      </w:r>
      <w:r w:rsidRPr="004E5BF3">
        <w:rPr>
          <w:rFonts w:ascii="Times New Roman" w:hAnsi="Times New Roman" w:cs="Times New Roman"/>
          <w:sz w:val="24"/>
          <w:szCs w:val="24"/>
        </w:rPr>
        <w:t xml:space="preserve">Место взятия и номера проб: № 1 - </w:t>
      </w:r>
      <w:proofErr w:type="spellStart"/>
      <w:r w:rsidRPr="004E5BF3">
        <w:rPr>
          <w:rFonts w:ascii="Times New Roman" w:hAnsi="Times New Roman" w:cs="Times New Roman"/>
          <w:sz w:val="24"/>
          <w:szCs w:val="24"/>
        </w:rPr>
        <w:t>Тракторозаводской</w:t>
      </w:r>
      <w:proofErr w:type="spellEnd"/>
      <w:r w:rsidRPr="004E5BF3">
        <w:rPr>
          <w:rFonts w:ascii="Times New Roman" w:hAnsi="Times New Roman" w:cs="Times New Roman"/>
          <w:sz w:val="24"/>
          <w:szCs w:val="24"/>
        </w:rPr>
        <w:t xml:space="preserve"> район; №2 - </w:t>
      </w:r>
      <w:proofErr w:type="spellStart"/>
      <w:r w:rsidRPr="004E5BF3">
        <w:rPr>
          <w:rFonts w:ascii="Times New Roman" w:hAnsi="Times New Roman" w:cs="Times New Roman"/>
          <w:sz w:val="24"/>
          <w:szCs w:val="24"/>
        </w:rPr>
        <w:t>Лениниский</w:t>
      </w:r>
      <w:proofErr w:type="spellEnd"/>
      <w:r w:rsidRPr="004E5BF3">
        <w:rPr>
          <w:rFonts w:ascii="Times New Roman" w:hAnsi="Times New Roman" w:cs="Times New Roman"/>
          <w:sz w:val="24"/>
          <w:szCs w:val="24"/>
        </w:rPr>
        <w:t xml:space="preserve"> район; №3 - Советский район; №4 - Центральный район; №5 - Калининский район; №6 - </w:t>
      </w:r>
      <w:proofErr w:type="spellStart"/>
      <w:r w:rsidRPr="004E5BF3">
        <w:rPr>
          <w:rFonts w:ascii="Times New Roman" w:hAnsi="Times New Roman" w:cs="Times New Roman"/>
          <w:sz w:val="24"/>
          <w:szCs w:val="24"/>
        </w:rPr>
        <w:t>Курчатовскийский</w:t>
      </w:r>
      <w:proofErr w:type="spellEnd"/>
      <w:r w:rsidRPr="004E5BF3">
        <w:rPr>
          <w:rFonts w:ascii="Times New Roman" w:hAnsi="Times New Roman" w:cs="Times New Roman"/>
          <w:sz w:val="24"/>
          <w:szCs w:val="24"/>
        </w:rPr>
        <w:t xml:space="preserve"> райо</w:t>
      </w:r>
      <w:r w:rsidR="004E5BF3" w:rsidRPr="004E5BF3">
        <w:rPr>
          <w:rFonts w:ascii="Times New Roman" w:hAnsi="Times New Roman" w:cs="Times New Roman"/>
          <w:sz w:val="24"/>
          <w:szCs w:val="24"/>
        </w:rPr>
        <w:t>н; №7 - Металлургический район</w:t>
      </w:r>
      <w:r w:rsidRPr="004E5BF3">
        <w:rPr>
          <w:rFonts w:ascii="Times New Roman" w:hAnsi="Times New Roman" w:cs="Times New Roman"/>
          <w:sz w:val="24"/>
          <w:szCs w:val="24"/>
        </w:rPr>
        <w:t>.</w:t>
      </w:r>
    </w:p>
    <w:p w:rsidR="004E5BF3" w:rsidRDefault="00147B44" w:rsidP="00147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44">
        <w:rPr>
          <w:rFonts w:ascii="Times New Roman" w:hAnsi="Times New Roman" w:cs="Times New Roman"/>
          <w:sz w:val="24"/>
          <w:szCs w:val="24"/>
        </w:rPr>
        <w:t xml:space="preserve"> </w:t>
      </w:r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Образцы почвы отбирали в </w:t>
      </w:r>
      <w:r w:rsidR="004114D1">
        <w:rPr>
          <w:rFonts w:ascii="Times New Roman" w:hAnsi="Times New Roman" w:cs="Times New Roman"/>
          <w:color w:val="000000"/>
          <w:sz w:val="24"/>
          <w:szCs w:val="24"/>
        </w:rPr>
        <w:t>осенний</w:t>
      </w:r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помощью бура методом конверта на глубину слоя 0-25 см массой по 500 г, в соответствии с </w:t>
      </w:r>
      <w:r w:rsidRPr="00A1218A">
        <w:rPr>
          <w:rFonts w:ascii="Times New Roman" w:hAnsi="Times New Roman" w:cs="Times New Roman"/>
          <w:sz w:val="24"/>
          <w:szCs w:val="24"/>
        </w:rPr>
        <w:t>ГОСТ Р 58595-2019 «Почвы</w:t>
      </w:r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. Отбор проб». Образцы почвы ссыпались на полиэтиленовую пленку, перемешивались и </w:t>
      </w:r>
      <w:proofErr w:type="spellStart"/>
      <w:r w:rsidRPr="00147B44">
        <w:rPr>
          <w:rFonts w:ascii="Times New Roman" w:hAnsi="Times New Roman" w:cs="Times New Roman"/>
          <w:color w:val="000000"/>
          <w:sz w:val="24"/>
          <w:szCs w:val="24"/>
        </w:rPr>
        <w:t>квартовались</w:t>
      </w:r>
      <w:proofErr w:type="spellEnd"/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 три раза (измельченную почву разравнивали в виде квадрата делили на 4 части две противоположные части отбрасывали, оставшиеся две перемешивали), после </w:t>
      </w:r>
      <w:proofErr w:type="spellStart"/>
      <w:r w:rsidRPr="00147B44">
        <w:rPr>
          <w:rFonts w:ascii="Times New Roman" w:hAnsi="Times New Roman" w:cs="Times New Roman"/>
          <w:color w:val="000000"/>
          <w:sz w:val="24"/>
          <w:szCs w:val="24"/>
        </w:rPr>
        <w:t>квартования</w:t>
      </w:r>
      <w:proofErr w:type="spellEnd"/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 почву разравнивали и условно делили на 6 частей, из центра которых отбирали примерно одинаковое количество почвы в плотный мешок. Исследование проводили в трех </w:t>
      </w:r>
      <w:proofErr w:type="spellStart"/>
      <w:r w:rsidRPr="00147B44">
        <w:rPr>
          <w:rFonts w:ascii="Times New Roman" w:hAnsi="Times New Roman" w:cs="Times New Roman"/>
          <w:color w:val="000000"/>
          <w:sz w:val="24"/>
          <w:szCs w:val="24"/>
        </w:rPr>
        <w:t>повторностях</w:t>
      </w:r>
      <w:proofErr w:type="spellEnd"/>
      <w:r w:rsidRPr="00147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A12" w:rsidRDefault="004E5BF3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лаборатории НИЦ ФГБОУ ВО Южно-Уральского государственного аграрного университета проводили исследование почвенного покрова на содержание свинца, кадмия, цинка, никеля, меди и марганца</w:t>
      </w:r>
      <w:r w:rsidR="00485A12">
        <w:rPr>
          <w:color w:val="000000"/>
        </w:rPr>
        <w:t>. Определение содержания химических элементов проводили на атомно-адсорбционном спектрофотометре (Квант- 2А, Россия).</w:t>
      </w:r>
      <w:r w:rsidR="00AF5AE1">
        <w:rPr>
          <w:color w:val="000000"/>
        </w:rPr>
        <w:t xml:space="preserve"> Полученные данные обработаны стандартными методами вариационной статистики.</w:t>
      </w:r>
    </w:p>
    <w:p w:rsidR="00AF5AE1" w:rsidRDefault="00AF5AE1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исследования. Для отбора почвенных проб были выбраны пять районов г. Челябинска, которые отличались по степени интенсивности и по видам техногенного </w:t>
      </w:r>
      <w:r>
        <w:rPr>
          <w:color w:val="000000"/>
        </w:rPr>
        <w:lastRenderedPageBreak/>
        <w:t>воздействия. Образц</w:t>
      </w:r>
      <w:r w:rsidR="00493ED9">
        <w:rPr>
          <w:color w:val="000000"/>
        </w:rPr>
        <w:t>ы</w:t>
      </w:r>
      <w:r>
        <w:rPr>
          <w:color w:val="000000"/>
        </w:rPr>
        <w:t xml:space="preserve"> почв исследовали на содержание </w:t>
      </w:r>
      <w:r w:rsidR="00493ED9">
        <w:rPr>
          <w:color w:val="000000"/>
        </w:rPr>
        <w:t xml:space="preserve">подвижных форм тяжелых металлов, которые являются показателем уровня экологической безопасности. Концентрация подвижных форм свинца показала, что максимальное количество </w:t>
      </w:r>
      <w:r w:rsidR="000013D1">
        <w:rPr>
          <w:color w:val="000000"/>
        </w:rPr>
        <w:t>металла содержится в почвах проб, взятых из Металлургического района, где уровень свинца превышал ПДК в 4,8 раза. В почвах Центрального и Северо-западного районов уровень свинца отличался от значения ПДК превышая его в 2,8 раза. В почвах Ленинского и Курчатовского районов концентрация свинца превышала величину ПДК в 1,5 раза. Данные представлены на рисунке 1.</w:t>
      </w:r>
    </w:p>
    <w:p w:rsidR="000013D1" w:rsidRDefault="000013D1" w:rsidP="000013D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D163830" wp14:editId="408CA387">
            <wp:extent cx="6182360" cy="1992573"/>
            <wp:effectExtent l="0" t="0" r="889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2055" w:rsidRDefault="00697F65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Рисунок 1 – Концентрация подвижных форм свинца, мг/кг</w:t>
      </w:r>
    </w:p>
    <w:p w:rsidR="00697F65" w:rsidRDefault="00697F65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97F65" w:rsidRDefault="007B3754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Ранжирование почв районов г. Челябинска по содержанию наиболее токсичного элемента – кадмия показало, что среднее его содержание в почвах города составило 1,65 мг/кг, при этом максимальное количество приходится на почвы Металлургического района, и превышало ПДК в 3,0 раза. В почвах Центрального района уровень </w:t>
      </w:r>
      <w:r>
        <w:rPr>
          <w:color w:val="000000"/>
          <w:lang w:val="en-US"/>
        </w:rPr>
        <w:t>Cd</w:t>
      </w:r>
      <w:r>
        <w:rPr>
          <w:color w:val="000000"/>
        </w:rPr>
        <w:t xml:space="preserve"> превышал значение ПДК на 84,0%, в остальных районах его уровень находился в пределах 0,45-0,76 мг/кг.</w:t>
      </w:r>
    </w:p>
    <w:p w:rsidR="00FD2C90" w:rsidRDefault="007B3754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 почвенных образцов на содержание цинка показал, что все пробы имеют повышенное содержание этого металла.</w:t>
      </w:r>
      <w:r w:rsidR="00FD2C90">
        <w:rPr>
          <w:color w:val="000000"/>
        </w:rPr>
        <w:t xml:space="preserve"> Данные представлены на рисунке 2.</w:t>
      </w:r>
      <w:r>
        <w:rPr>
          <w:color w:val="000000"/>
        </w:rPr>
        <w:t xml:space="preserve"> </w:t>
      </w:r>
    </w:p>
    <w:p w:rsidR="00FD2C90" w:rsidRDefault="00FD2C90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D2C90" w:rsidRDefault="00FD2C90" w:rsidP="00FD2C9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43C17EF" wp14:editId="12843B8B">
            <wp:extent cx="6209665" cy="1992573"/>
            <wp:effectExtent l="0" t="0" r="63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2C90" w:rsidRDefault="00FD2C90" w:rsidP="00FD2C9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Рисунок 2 – Концентрация подвижных форм цинка, мг/кг</w:t>
      </w:r>
    </w:p>
    <w:p w:rsidR="007B3754" w:rsidRDefault="007B3754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430CFD" w:rsidRDefault="00FD2C90" w:rsidP="00FD2C9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Так, максимальная его концентрация приходится на Металлургический район и превышает ПДК в 5,9 раза. Почвенные образцы, взятые в Центральном и Северо-западном районах, имеют превышение ПДК по цинку в 3,1 и 2,4 раза, соответственно.</w:t>
      </w:r>
      <w:r w:rsidR="00430CFD">
        <w:rPr>
          <w:color w:val="000000"/>
        </w:rPr>
        <w:t xml:space="preserve"> </w:t>
      </w:r>
    </w:p>
    <w:p w:rsidR="00A22D79" w:rsidRDefault="00430CFD" w:rsidP="00FD2C9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Объекты окружающей природной среды загрязнены медью, о чем свидетельствует повыше</w:t>
      </w:r>
      <w:r w:rsidR="00A22D79">
        <w:rPr>
          <w:color w:val="000000"/>
        </w:rPr>
        <w:t xml:space="preserve">нное содержание этого металла </w:t>
      </w:r>
      <w:r>
        <w:rPr>
          <w:color w:val="000000"/>
        </w:rPr>
        <w:t>во всех почвенных об</w:t>
      </w:r>
      <w:r w:rsidR="00A22D79">
        <w:rPr>
          <w:color w:val="000000"/>
        </w:rPr>
        <w:t xml:space="preserve">разцах. Уровень меди в почвах Ленинского района превышает ПДК в 3,3 раза. Максимальное содержание </w:t>
      </w:r>
      <w:r w:rsidR="00A22D79">
        <w:rPr>
          <w:color w:val="000000"/>
          <w:lang w:val="en-US"/>
        </w:rPr>
        <w:t>Cu</w:t>
      </w:r>
      <w:r w:rsidR="00A22D79">
        <w:rPr>
          <w:color w:val="000000"/>
        </w:rPr>
        <w:t xml:space="preserve"> отмечено в Металлургическом районе, в котором превышение ПДК было в 5,1 раза. </w:t>
      </w:r>
    </w:p>
    <w:p w:rsidR="00A22D79" w:rsidRDefault="00A22D79" w:rsidP="00A22D7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Содержание никеля в исследуемых образцах почв Металлургического района</w:t>
      </w:r>
      <w:r>
        <w:rPr>
          <w:color w:val="000000"/>
        </w:rPr>
        <w:t xml:space="preserve"> превышало ПДК </w:t>
      </w:r>
      <w:r>
        <w:rPr>
          <w:color w:val="000000"/>
        </w:rPr>
        <w:t xml:space="preserve">в </w:t>
      </w:r>
      <w:r>
        <w:rPr>
          <w:color w:val="000000"/>
        </w:rPr>
        <w:t>7,2 раза</w:t>
      </w:r>
      <w:r>
        <w:rPr>
          <w:color w:val="000000"/>
        </w:rPr>
        <w:t xml:space="preserve">, </w:t>
      </w:r>
      <w:r>
        <w:rPr>
          <w:color w:val="000000"/>
        </w:rPr>
        <w:t>в Центральном и Северо-западном районах</w:t>
      </w:r>
      <w:r>
        <w:rPr>
          <w:color w:val="000000"/>
        </w:rPr>
        <w:t xml:space="preserve"> превышало в 6,3 раза, в почвенных образцах</w:t>
      </w:r>
      <w:r>
        <w:rPr>
          <w:color w:val="000000"/>
        </w:rPr>
        <w:t xml:space="preserve"> Ленинского и Курчатовского районов</w:t>
      </w:r>
      <w:r>
        <w:rPr>
          <w:color w:val="000000"/>
        </w:rPr>
        <w:t xml:space="preserve"> было выше ПДК в 4,2 раза.</w:t>
      </w:r>
    </w:p>
    <w:p w:rsidR="008831C0" w:rsidRDefault="00A22D79" w:rsidP="008831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Концентрация подвижной формы марганца превышала величину ПДК в почвенных образцах, при этом максимальный уровень отмечен в почвах Металлургического</w:t>
      </w:r>
      <w:r>
        <w:rPr>
          <w:color w:val="000000"/>
        </w:rPr>
        <w:t xml:space="preserve"> район</w:t>
      </w:r>
      <w:r>
        <w:rPr>
          <w:color w:val="000000"/>
        </w:rPr>
        <w:t xml:space="preserve">а, который в 1,3 раза превышал уровень ПДК, почвы остальных исследуемых районов по содержанию </w:t>
      </w:r>
      <w:proofErr w:type="spellStart"/>
      <w:r>
        <w:rPr>
          <w:color w:val="000000"/>
          <w:lang w:val="en-US"/>
        </w:rPr>
        <w:t>Mn</w:t>
      </w:r>
      <w:proofErr w:type="spellEnd"/>
      <w:r>
        <w:rPr>
          <w:color w:val="000000"/>
        </w:rPr>
        <w:t xml:space="preserve"> не выходили за пределы ПДК.</w:t>
      </w:r>
    </w:p>
    <w:p w:rsidR="008831C0" w:rsidRPr="008831C0" w:rsidRDefault="008831C0" w:rsidP="008831C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831C0">
        <w:rPr>
          <w:b/>
          <w:color w:val="000000"/>
        </w:rPr>
        <w:t>Заключение.</w:t>
      </w:r>
      <w:r>
        <w:rPr>
          <w:b/>
          <w:color w:val="000000"/>
        </w:rPr>
        <w:t xml:space="preserve"> </w:t>
      </w:r>
      <w:r w:rsidRPr="008831C0">
        <w:rPr>
          <w:color w:val="000000"/>
        </w:rPr>
        <w:t>В</w:t>
      </w:r>
      <w:r>
        <w:rPr>
          <w:b/>
          <w:color w:val="000000"/>
        </w:rPr>
        <w:t xml:space="preserve"> </w:t>
      </w:r>
      <w:r w:rsidRPr="008831C0">
        <w:rPr>
          <w:color w:val="000000"/>
        </w:rPr>
        <w:t xml:space="preserve">результате исследований установлено, что </w:t>
      </w:r>
      <w:r>
        <w:t>э</w:t>
      </w:r>
      <w:r w:rsidRPr="008831C0">
        <w:t xml:space="preserve">кологически неблагополучным является </w:t>
      </w:r>
      <w:r w:rsidRPr="008831C0">
        <w:rPr>
          <w:color w:val="000000"/>
        </w:rPr>
        <w:t xml:space="preserve">Металлургический район, в почвах </w:t>
      </w:r>
      <w:r>
        <w:rPr>
          <w:color w:val="000000"/>
        </w:rPr>
        <w:t xml:space="preserve">его </w:t>
      </w:r>
      <w:proofErr w:type="spellStart"/>
      <w:r w:rsidRPr="008831C0">
        <w:rPr>
          <w:color w:val="000000"/>
        </w:rPr>
        <w:t>селетебных</w:t>
      </w:r>
      <w:proofErr w:type="spellEnd"/>
      <w:r w:rsidRPr="008831C0">
        <w:rPr>
          <w:color w:val="000000"/>
        </w:rPr>
        <w:t xml:space="preserve"> территорий обнаружено повышенное содержание подвижных форм тяжелых металлов в сравнении с ПДК.</w:t>
      </w:r>
      <w:r>
        <w:rPr>
          <w:color w:val="000000"/>
        </w:rPr>
        <w:t xml:space="preserve"> В почвенных образцах Металлургического</w:t>
      </w:r>
      <w:r>
        <w:rPr>
          <w:color w:val="000000"/>
        </w:rPr>
        <w:t xml:space="preserve"> район</w:t>
      </w:r>
      <w:r>
        <w:rPr>
          <w:color w:val="000000"/>
        </w:rPr>
        <w:t xml:space="preserve">а </w:t>
      </w:r>
      <w:r w:rsidR="009D4283">
        <w:rPr>
          <w:color w:val="000000"/>
        </w:rPr>
        <w:t xml:space="preserve">уровень никеля, </w:t>
      </w:r>
      <w:r w:rsidR="009D4283">
        <w:rPr>
          <w:color w:val="000000"/>
        </w:rPr>
        <w:t xml:space="preserve">цинка, </w:t>
      </w:r>
      <w:r w:rsidR="009D4283">
        <w:rPr>
          <w:color w:val="000000"/>
        </w:rPr>
        <w:t>меди, свинца, кадмия и марганца выше ПДК в 7,2; 5,9; 5,1; 4,8; 3,0; 3,0; и 1,3 раза. Наиболее приоритетными загрязнителями объектов окружающей природной среды являются выбросы металлургического комбината, цинкового плавильного завода и сгорания отходов топлива.</w:t>
      </w:r>
    </w:p>
    <w:p w:rsidR="008831C0" w:rsidRDefault="008831C0" w:rsidP="0088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831C0" w:rsidRPr="008831C0" w:rsidRDefault="008831C0" w:rsidP="0088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C0">
        <w:rPr>
          <w:rFonts w:ascii="Times New Roman" w:hAnsi="Times New Roman" w:cs="Times New Roman"/>
          <w:sz w:val="24"/>
          <w:szCs w:val="24"/>
        </w:rPr>
        <w:t xml:space="preserve">1. </w:t>
      </w:r>
      <w:r w:rsidR="00A1218A">
        <w:rPr>
          <w:rFonts w:ascii="Times New Roman" w:hAnsi="Times New Roman" w:cs="Times New Roman"/>
          <w:sz w:val="24"/>
          <w:szCs w:val="24"/>
        </w:rPr>
        <w:t xml:space="preserve">Быкова О. А. Содержание тяжелых металлов в объектах окружающей среды техногенной </w:t>
      </w:r>
      <w:proofErr w:type="spellStart"/>
      <w:r w:rsidR="00A1218A">
        <w:rPr>
          <w:rFonts w:ascii="Times New Roman" w:hAnsi="Times New Roman" w:cs="Times New Roman"/>
          <w:sz w:val="24"/>
          <w:szCs w:val="24"/>
        </w:rPr>
        <w:t>агроэкосферы</w:t>
      </w:r>
      <w:proofErr w:type="spellEnd"/>
      <w:r w:rsidR="00A1218A">
        <w:rPr>
          <w:rFonts w:ascii="Times New Roman" w:hAnsi="Times New Roman" w:cs="Times New Roman"/>
          <w:sz w:val="24"/>
          <w:szCs w:val="24"/>
        </w:rPr>
        <w:t xml:space="preserve"> / О. А. Быкова, С. С. Шакирова, Г. В. Мещерякова// Вестник биотехнологии, 2018. - №3 (17). –С.19-22. </w:t>
      </w:r>
    </w:p>
    <w:p w:rsidR="008831C0" w:rsidRDefault="008831C0" w:rsidP="0088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Горбатенко Д. А. Содержание ионов металлов в почве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угольного разреза Челябинской области /Д. А. Горбатенко, О. А. Быкова, Д. Р. Шакиров и др.//Молодежь и наука. - 2018. - №7. - С. 34.</w:t>
      </w:r>
    </w:p>
    <w:p w:rsidR="008831C0" w:rsidRDefault="008831C0" w:rsidP="0088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 Экологический мониторинг загрязнения окружающей природной среды в промышленном районе г. Троицка /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С. Шакирова. – Наука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). 2014. - №4-1. –С. 113-115.</w:t>
      </w:r>
    </w:p>
    <w:p w:rsidR="008831C0" w:rsidRDefault="008831C0" w:rsidP="0088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 Влияние ОАО «Магнитогорский металлургический комбинат на селитебную территорию г. Магнитогорска» /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Наука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). 2014. - №4-1. –С. 111-113.</w:t>
      </w:r>
    </w:p>
    <w:p w:rsidR="007B3754" w:rsidRPr="007B3754" w:rsidRDefault="007B3754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4E5BF3" w:rsidRDefault="004E5BF3" w:rsidP="004E5BF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47B44" w:rsidRPr="00147B44" w:rsidRDefault="00147B44" w:rsidP="00147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11BDB" w:rsidRDefault="00311BDB" w:rsidP="0084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44" w:rsidRPr="00845CAB" w:rsidRDefault="00147B44" w:rsidP="0084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7B44" w:rsidRPr="00845CAB" w:rsidSect="00826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33"/>
    <w:rsid w:val="000013D1"/>
    <w:rsid w:val="000708CD"/>
    <w:rsid w:val="000A4676"/>
    <w:rsid w:val="00113934"/>
    <w:rsid w:val="00147B44"/>
    <w:rsid w:val="00184827"/>
    <w:rsid w:val="001F62F6"/>
    <w:rsid w:val="002B40C6"/>
    <w:rsid w:val="00311BDB"/>
    <w:rsid w:val="0033159C"/>
    <w:rsid w:val="00332829"/>
    <w:rsid w:val="003B6D7A"/>
    <w:rsid w:val="004114D1"/>
    <w:rsid w:val="00430CFD"/>
    <w:rsid w:val="00485A12"/>
    <w:rsid w:val="00493ED9"/>
    <w:rsid w:val="004E5BF3"/>
    <w:rsid w:val="005024C4"/>
    <w:rsid w:val="00697F65"/>
    <w:rsid w:val="006C402E"/>
    <w:rsid w:val="0076769A"/>
    <w:rsid w:val="007B3754"/>
    <w:rsid w:val="00826070"/>
    <w:rsid w:val="00845CAB"/>
    <w:rsid w:val="008831C0"/>
    <w:rsid w:val="00893033"/>
    <w:rsid w:val="009C3204"/>
    <w:rsid w:val="009D4283"/>
    <w:rsid w:val="00A1218A"/>
    <w:rsid w:val="00A22D79"/>
    <w:rsid w:val="00A415EF"/>
    <w:rsid w:val="00A6107E"/>
    <w:rsid w:val="00A66B19"/>
    <w:rsid w:val="00AB3A66"/>
    <w:rsid w:val="00AF5AE1"/>
    <w:rsid w:val="00BC343F"/>
    <w:rsid w:val="00ED5DE9"/>
    <w:rsid w:val="00EE2055"/>
    <w:rsid w:val="00F838F6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B7DA"/>
  <w15:chartTrackingRefBased/>
  <w15:docId w15:val="{23F3C45A-BD22-4D04-B0CC-A78B43F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07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gumenyk74@mail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6;&#1085;&#1089;\Desktop\&#1074;&#1089;&#1077;%20&#1089;%20&#1088;&#1072;&#1073;&#1086;&#1095;&#1077;&#1075;&#1086;%20&#1089;&#1090;&#1086;&#1083;&#1072;\&#1044;&#1083;&#1103;%20&#1089;&#1090;&#1072;&#1090;&#1077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6;&#1085;&#1089;\Desktop\&#1074;&#1089;&#1077;%20&#1089;%20&#1088;&#1072;&#1073;&#1086;&#1095;&#1077;&#1075;&#1086;%20&#1089;&#1090;&#1086;&#1083;&#1072;\&#1044;&#1083;&#1103;%20&#1089;&#1090;&#1072;&#1090;&#1077;&#108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Лист1!$O$2</c:f>
              <c:strCache>
                <c:ptCount val="1"/>
                <c:pt idx="0">
                  <c:v>свинец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Лист1!$N$3:$N$8</c:f>
              <c:strCache>
                <c:ptCount val="6"/>
                <c:pt idx="0">
                  <c:v>ПДК</c:v>
                </c:pt>
                <c:pt idx="1">
                  <c:v> Центральный район</c:v>
                </c:pt>
                <c:pt idx="2">
                  <c:v>Северо-Западный район</c:v>
                </c:pt>
                <c:pt idx="3">
                  <c:v>Металлургический  район</c:v>
                </c:pt>
                <c:pt idx="4">
                  <c:v>Ленинский район</c:v>
                </c:pt>
                <c:pt idx="5">
                  <c:v>Курчатовский район  </c:v>
                </c:pt>
              </c:strCache>
            </c:strRef>
          </c:cat>
          <c:val>
            <c:numRef>
              <c:f>Лист1!$O$3:$O$8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28E0-4E46-8C73-559A32AC3F72}"/>
            </c:ext>
          </c:extLst>
        </c:ser>
        <c:ser>
          <c:idx val="1"/>
          <c:order val="1"/>
          <c:tx>
            <c:strRef>
              <c:f>Лист1!$P$2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Лист1!$N$3:$N$8</c:f>
              <c:strCache>
                <c:ptCount val="6"/>
                <c:pt idx="0">
                  <c:v>ПДК</c:v>
                </c:pt>
                <c:pt idx="1">
                  <c:v> Центральный район</c:v>
                </c:pt>
                <c:pt idx="2">
                  <c:v>Северо-Западный район</c:v>
                </c:pt>
                <c:pt idx="3">
                  <c:v>Металлургический  район</c:v>
                </c:pt>
                <c:pt idx="4">
                  <c:v>Ленинский район</c:v>
                </c:pt>
                <c:pt idx="5">
                  <c:v>Курчатовский район  </c:v>
                </c:pt>
              </c:strCache>
            </c:strRef>
          </c:cat>
          <c:val>
            <c:numRef>
              <c:f>Лист1!$P$3:$P$8</c:f>
              <c:numCache>
                <c:formatCode>General</c:formatCode>
                <c:ptCount val="6"/>
                <c:pt idx="0">
                  <c:v>6</c:v>
                </c:pt>
                <c:pt idx="1">
                  <c:v>16.73</c:v>
                </c:pt>
                <c:pt idx="2">
                  <c:v>16.64</c:v>
                </c:pt>
                <c:pt idx="3">
                  <c:v>28.95</c:v>
                </c:pt>
                <c:pt idx="4">
                  <c:v>10.6</c:v>
                </c:pt>
                <c:pt idx="5">
                  <c:v>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E0-4E46-8C73-559A32AC3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534255"/>
        <c:axId val="400046319"/>
        <c:axId val="0"/>
      </c:bar3DChart>
      <c:catAx>
        <c:axId val="279534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046319"/>
        <c:crosses val="autoZero"/>
        <c:auto val="1"/>
        <c:lblAlgn val="ctr"/>
        <c:lblOffset val="100"/>
        <c:noMultiLvlLbl val="0"/>
      </c:catAx>
      <c:valAx>
        <c:axId val="400046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34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991586502653523E-2"/>
          <c:y val="7.5825853936090162E-2"/>
          <c:w val="0.94660742568238387"/>
          <c:h val="0.43316360454943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Лист1!$O$16</c:f>
              <c:strCache>
                <c:ptCount val="1"/>
                <c:pt idx="0">
                  <c:v>цинк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Лист1!$N$17:$N$22</c:f>
              <c:strCache>
                <c:ptCount val="6"/>
                <c:pt idx="0">
                  <c:v>ПДК</c:v>
                </c:pt>
                <c:pt idx="1">
                  <c:v> Центральный район</c:v>
                </c:pt>
                <c:pt idx="2">
                  <c:v>Северо-Западный район</c:v>
                </c:pt>
                <c:pt idx="3">
                  <c:v>Металлургический  район</c:v>
                </c:pt>
                <c:pt idx="4">
                  <c:v>Ленинский район</c:v>
                </c:pt>
                <c:pt idx="5">
                  <c:v>Курчатовский район  </c:v>
                </c:pt>
              </c:strCache>
            </c:strRef>
          </c:cat>
          <c:val>
            <c:numRef>
              <c:f>Лист1!$O$17:$O$22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4AEB-44CD-9C70-42A2C193BB49}"/>
            </c:ext>
          </c:extLst>
        </c:ser>
        <c:ser>
          <c:idx val="1"/>
          <c:order val="1"/>
          <c:tx>
            <c:strRef>
              <c:f>Лист1!$P$16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Лист1!$N$17:$N$22</c:f>
              <c:strCache>
                <c:ptCount val="6"/>
                <c:pt idx="0">
                  <c:v>ПДК</c:v>
                </c:pt>
                <c:pt idx="1">
                  <c:v> Центральный район</c:v>
                </c:pt>
                <c:pt idx="2">
                  <c:v>Северо-Западный район</c:v>
                </c:pt>
                <c:pt idx="3">
                  <c:v>Металлургический  район</c:v>
                </c:pt>
                <c:pt idx="4">
                  <c:v>Ленинский район</c:v>
                </c:pt>
                <c:pt idx="5">
                  <c:v>Курчатовский район  </c:v>
                </c:pt>
              </c:strCache>
            </c:strRef>
          </c:cat>
          <c:val>
            <c:numRef>
              <c:f>Лист1!$P$17:$P$22</c:f>
              <c:numCache>
                <c:formatCode>General</c:formatCode>
                <c:ptCount val="6"/>
                <c:pt idx="0">
                  <c:v>23</c:v>
                </c:pt>
                <c:pt idx="1">
                  <c:v>70.84</c:v>
                </c:pt>
                <c:pt idx="2">
                  <c:v>54.4</c:v>
                </c:pt>
                <c:pt idx="3">
                  <c:v>136.1</c:v>
                </c:pt>
                <c:pt idx="4">
                  <c:v>43.57</c:v>
                </c:pt>
                <c:pt idx="5">
                  <c:v>42.62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B-44CD-9C70-42A2C193B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060879"/>
        <c:axId val="400046735"/>
        <c:axId val="0"/>
      </c:bar3DChart>
      <c:catAx>
        <c:axId val="400060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046735"/>
        <c:crosses val="autoZero"/>
        <c:auto val="1"/>
        <c:lblAlgn val="ctr"/>
        <c:lblOffset val="100"/>
        <c:noMultiLvlLbl val="0"/>
      </c:catAx>
      <c:valAx>
        <c:axId val="400046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060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2020-05-03T11:48:00Z</dcterms:created>
  <dcterms:modified xsi:type="dcterms:W3CDTF">2020-06-06T17:33:00Z</dcterms:modified>
</cp:coreProperties>
</file>